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w:t>
      </w:r>
      <w:r w:rsidR="00D5729D">
        <w:rPr>
          <w:rFonts w:ascii="Arial" w:hAnsi="Arial" w:cs="Arial"/>
          <w:noProof/>
        </w:rPr>
        <w:t xml:space="preserve"> und </w:t>
      </w:r>
      <w:r w:rsidRPr="0016327B">
        <w:rPr>
          <w:rFonts w:ascii="Arial" w:hAnsi="Arial" w:cs="Arial"/>
          <w:noProof/>
        </w:rPr>
        <w:t>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D5729D">
      <w:pPr>
        <w:spacing w:after="0" w:line="240" w:lineRule="auto"/>
        <w:rPr>
          <w:rFonts w:ascii="Arial" w:hAnsi="Arial" w:cs="Arial"/>
        </w:rPr>
      </w:pPr>
      <w:r w:rsidRPr="0016327B">
        <w:rPr>
          <w:rFonts w:ascii="Arial" w:hAnsi="Arial" w:cs="Arial"/>
          <w:b/>
        </w:rPr>
        <w:t xml:space="preserve">Amtsgericht </w:t>
      </w:r>
      <w:r w:rsidR="00D5729D">
        <w:rPr>
          <w:rFonts w:ascii="Arial" w:hAnsi="Arial" w:cs="Arial"/>
          <w:b/>
        </w:rPr>
        <w:t>Oberndorf</w:t>
      </w:r>
      <w:r w:rsidR="00902C18">
        <w:rPr>
          <w:rFonts w:ascii="Arial" w:hAnsi="Arial" w:cs="Arial"/>
          <w:b/>
        </w:rPr>
        <w:t xml:space="preserve"> a.N.</w:t>
      </w:r>
      <w:r w:rsidR="00D5729D">
        <w:rPr>
          <w:rFonts w:ascii="Arial" w:hAnsi="Arial" w:cs="Arial"/>
          <w:b/>
        </w:rPr>
        <w:br/>
        <w:t>-Nachlassgericht-</w:t>
      </w:r>
      <w:r w:rsidR="00D5729D">
        <w:rPr>
          <w:rFonts w:ascii="Arial" w:hAnsi="Arial" w:cs="Arial"/>
          <w:b/>
        </w:rPr>
        <w:br/>
        <w:t>Mauserstr. 28</w:t>
      </w:r>
      <w:r w:rsidR="00D5729D">
        <w:rPr>
          <w:rFonts w:ascii="Arial" w:hAnsi="Arial" w:cs="Arial"/>
          <w:b/>
        </w:rPr>
        <w:br/>
        <w:t>78727 Oberndorf a.N.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2" w:name="_GoBack"/>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bookmarkEnd w:id="2"/>
      <w:r>
        <w:fldChar w:fldCharType="end"/>
      </w:r>
      <w:bookmarkEnd w:id="1"/>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lastRenderedPageBreak/>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620FB" w:rsidRDefault="003620FB" w:rsidP="003620FB">
      <w:p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t>Bitte beachten Sie:</w:t>
      </w:r>
      <w:r>
        <w:rPr>
          <w:rFonts w:ascii="Arial" w:hAnsi="Arial" w:cs="Arial"/>
          <w:b/>
          <w:bCs/>
          <w:color w:val="000000"/>
          <w:sz w:val="28"/>
          <w:szCs w:val="28"/>
          <w:shd w:val="clear" w:color="000000" w:fill="auto"/>
        </w:rPr>
        <w:br/>
      </w:r>
    </w:p>
    <w:p w:rsidR="003620FB" w:rsidRDefault="003A3F17" w:rsidP="003620FB">
      <w:pPr>
        <w:pStyle w:val="Listenabsatz"/>
        <w:numPr>
          <w:ilvl w:val="0"/>
          <w:numId w:val="3"/>
        </w:numPr>
        <w:autoSpaceDE w:val="0"/>
        <w:autoSpaceDN w:val="0"/>
        <w:adjustRightInd w:val="0"/>
        <w:spacing w:after="0" w:line="240" w:lineRule="auto"/>
        <w:rPr>
          <w:rFonts w:ascii="Arial" w:hAnsi="Arial" w:cs="Arial"/>
          <w:b/>
          <w:bCs/>
          <w:color w:val="000000"/>
          <w:sz w:val="28"/>
          <w:szCs w:val="28"/>
          <w:shd w:val="clear" w:color="000000" w:fill="auto"/>
        </w:rPr>
      </w:pPr>
      <w:r w:rsidRPr="003620FB">
        <w:rPr>
          <w:rFonts w:ascii="Arial" w:hAnsi="Arial" w:cs="Arial"/>
          <w:b/>
          <w:bCs/>
          <w:color w:val="000000"/>
          <w:sz w:val="28"/>
          <w:szCs w:val="28"/>
          <w:shd w:val="clear" w:color="000000" w:fill="auto"/>
        </w:rPr>
        <w:t xml:space="preserve">Das Ausfüllen und </w:t>
      </w:r>
      <w:r w:rsidR="003A4DF6" w:rsidRPr="003620FB">
        <w:rPr>
          <w:rFonts w:ascii="Arial" w:hAnsi="Arial" w:cs="Arial"/>
          <w:b/>
          <w:bCs/>
          <w:color w:val="000000"/>
          <w:sz w:val="28"/>
          <w:szCs w:val="28"/>
          <w:shd w:val="clear" w:color="000000" w:fill="auto"/>
        </w:rPr>
        <w:t>Ü</w:t>
      </w:r>
      <w:r w:rsidRPr="003620FB">
        <w:rPr>
          <w:rFonts w:ascii="Arial" w:hAnsi="Arial" w:cs="Arial"/>
          <w:b/>
          <w:bCs/>
          <w:color w:val="000000"/>
          <w:sz w:val="28"/>
          <w:szCs w:val="28"/>
          <w:shd w:val="clear" w:color="000000" w:fill="auto"/>
        </w:rPr>
        <w:t>bersenden des Formulars ist noch keine ordnungsgemäße Ausschlagungserklärung</w:t>
      </w:r>
      <w:r w:rsidR="003A4DF6" w:rsidRPr="003620FB">
        <w:rPr>
          <w:rFonts w:ascii="Arial" w:hAnsi="Arial" w:cs="Arial"/>
          <w:b/>
          <w:bCs/>
          <w:color w:val="000000"/>
          <w:sz w:val="28"/>
          <w:szCs w:val="28"/>
          <w:shd w:val="clear" w:color="000000" w:fill="auto"/>
        </w:rPr>
        <w:t xml:space="preserve"> und die Frist ist nicht gewahrt!</w:t>
      </w:r>
      <w:r w:rsidR="003620FB">
        <w:rPr>
          <w:rFonts w:ascii="Arial" w:hAnsi="Arial" w:cs="Arial"/>
          <w:b/>
          <w:bCs/>
          <w:color w:val="000000"/>
          <w:sz w:val="28"/>
          <w:szCs w:val="28"/>
          <w:shd w:val="clear" w:color="000000" w:fill="auto"/>
        </w:rPr>
        <w:br/>
      </w:r>
    </w:p>
    <w:p w:rsidR="003620FB" w:rsidRPr="003620FB" w:rsidRDefault="003620FB" w:rsidP="003620FB">
      <w:pPr>
        <w:pStyle w:val="Listenabsatz"/>
        <w:numPr>
          <w:ilvl w:val="0"/>
          <w:numId w:val="3"/>
        </w:num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t>D</w:t>
      </w:r>
      <w:r w:rsidRPr="003620FB">
        <w:rPr>
          <w:rFonts w:ascii="Arial" w:hAnsi="Arial" w:cs="Arial"/>
          <w:b/>
          <w:bCs/>
          <w:color w:val="000000"/>
          <w:sz w:val="28"/>
          <w:szCs w:val="28"/>
          <w:shd w:val="clear" w:color="000000" w:fill="auto"/>
        </w:rPr>
        <w:t xml:space="preserve">as Formular </w:t>
      </w:r>
      <w:r>
        <w:rPr>
          <w:rFonts w:ascii="Arial" w:hAnsi="Arial" w:cs="Arial"/>
          <w:b/>
          <w:bCs/>
          <w:color w:val="000000"/>
          <w:sz w:val="28"/>
          <w:szCs w:val="28"/>
          <w:shd w:val="clear" w:color="000000" w:fill="auto"/>
        </w:rPr>
        <w:t xml:space="preserve">muss </w:t>
      </w:r>
      <w:r w:rsidRPr="003620FB">
        <w:rPr>
          <w:rFonts w:ascii="Arial" w:hAnsi="Arial" w:cs="Arial"/>
          <w:b/>
          <w:bCs/>
          <w:color w:val="000000"/>
          <w:sz w:val="28"/>
          <w:szCs w:val="28"/>
          <w:shd w:val="clear" w:color="000000" w:fill="auto"/>
        </w:rPr>
        <w:t>mindestens 10 Arbeitstage vor Ablauf der Frist abgegeben werden</w:t>
      </w:r>
      <w:r>
        <w:rPr>
          <w:rFonts w:ascii="Arial" w:hAnsi="Arial" w:cs="Arial"/>
          <w:b/>
          <w:bCs/>
          <w:color w:val="000000"/>
          <w:sz w:val="28"/>
          <w:szCs w:val="28"/>
          <w:shd w:val="clear" w:color="000000" w:fill="auto"/>
        </w:rPr>
        <w:t xml:space="preserve">, </w:t>
      </w:r>
      <w:r w:rsidRPr="003620FB">
        <w:rPr>
          <w:rFonts w:ascii="Arial" w:hAnsi="Arial" w:cs="Arial"/>
          <w:b/>
          <w:bCs/>
          <w:color w:val="000000"/>
          <w:sz w:val="28"/>
          <w:szCs w:val="28"/>
          <w:shd w:val="clear" w:color="000000" w:fill="auto"/>
        </w:rPr>
        <w:t>damit eine fristgerechte Bearbeitung möglich ist.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4017"/>
        <w:gridCol w:w="5331"/>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620FB" w:rsidP="003620FB">
            <w:pPr>
              <w:autoSpaceDE w:val="0"/>
              <w:autoSpaceDN w:val="0"/>
              <w:adjustRightInd w:val="0"/>
              <w:rPr>
                <w:rFonts w:ascii="Arial" w:hAnsi="Arial" w:cs="Arial"/>
                <w:bCs/>
                <w:color w:val="000000"/>
                <w:sz w:val="24"/>
                <w:szCs w:val="24"/>
                <w:shd w:val="clear" w:color="000000" w:fill="auto"/>
              </w:rPr>
            </w:pPr>
            <w:r w:rsidRPr="003620FB">
              <w:rPr>
                <w:rFonts w:ascii="Arial" w:hAnsi="Arial" w:cs="Arial"/>
                <w:bCs/>
                <w:color w:val="000000"/>
                <w:sz w:val="24"/>
                <w:szCs w:val="24"/>
                <w:shd w:val="clear" w:color="000000" w:fill="auto"/>
              </w:rPr>
              <w:t>Letzter gewöhnlicher Aufenthalt, falls abweichend letzte Anschrift zusätzlich angeben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46"/>
        <w:gridCol w:w="3051"/>
        <w:gridCol w:w="3051"/>
      </w:tblGrid>
      <w:tr w:rsidR="00335790" w:rsidRPr="00D2261B" w:rsidTr="003620FB">
        <w:trPr>
          <w:tblHeader/>
        </w:trPr>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3620FB" w:rsidRDefault="00335790" w:rsidP="00335790">
      <w:pPr>
        <w:autoSpaceDE w:val="0"/>
        <w:autoSpaceDN w:val="0"/>
        <w:adjustRightInd w:val="0"/>
        <w:spacing w:after="0" w:line="240" w:lineRule="auto"/>
        <w:rPr>
          <w:rFonts w:ascii="Arial" w:hAnsi="Arial" w:cs="Arial"/>
          <w:bCs/>
          <w:i/>
          <w:color w:val="000000"/>
          <w:sz w:val="24"/>
          <w:szCs w:val="24"/>
          <w:shd w:val="clear" w:color="000000" w:fill="auto"/>
        </w:rPr>
      </w:pPr>
      <w:r w:rsidRPr="003620FB">
        <w:rPr>
          <w:rFonts w:ascii="Arial" w:hAnsi="Arial" w:cs="Arial"/>
          <w:bCs/>
          <w:i/>
          <w:color w:val="000000"/>
          <w:sz w:val="24"/>
          <w:szCs w:val="24"/>
          <w:shd w:val="clear" w:color="000000" w:fill="auto"/>
        </w:rPr>
        <w:lastRenderedPageBreak/>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r w:rsidRPr="00955E7E">
        <w:rPr>
          <w:rFonts w:ascii="Arial" w:hAnsi="Arial" w:cs="Arial"/>
          <w:bCs/>
          <w:color w:val="000000"/>
          <w:sz w:val="24"/>
          <w:szCs w:val="24"/>
          <w:shd w:val="clear" w:color="000000" w:fill="auto"/>
        </w:rPr>
        <w:t>Vom Anfall der Erbschaft habe ich erstmals wie folgt erfahren</w:t>
      </w:r>
      <w:r w:rsidR="003620FB">
        <w:rPr>
          <w:rFonts w:ascii="Arial" w:hAnsi="Arial" w:cs="Arial"/>
          <w:bCs/>
          <w:color w:val="000000"/>
          <w:sz w:val="24"/>
          <w:szCs w:val="24"/>
          <w:shd w:val="clear" w:color="000000" w:fill="auto"/>
        </w:rPr>
        <w:t xml:space="preserve"> (</w:t>
      </w:r>
      <w:r w:rsidR="003620FB" w:rsidRPr="003620FB">
        <w:rPr>
          <w:rFonts w:ascii="Arial" w:hAnsi="Arial" w:cs="Arial"/>
          <w:bCs/>
          <w:color w:val="000000"/>
          <w:sz w:val="24"/>
          <w:szCs w:val="24"/>
          <w:u w:val="single"/>
          <w:shd w:val="clear" w:color="000000" w:fill="auto"/>
        </w:rPr>
        <w:t>bitte zwingend ausfüllen</w:t>
      </w:r>
      <w:r w:rsidR="003620FB">
        <w:rPr>
          <w:rFonts w:ascii="Arial" w:hAnsi="Arial" w:cs="Arial"/>
          <w:bCs/>
          <w:color w:val="000000"/>
          <w:sz w:val="24"/>
          <w:szCs w:val="24"/>
          <w:shd w:val="clear" w:color="000000" w:fill="auto"/>
        </w:rPr>
        <w:t>)</w:t>
      </w:r>
      <w:r w:rsidRPr="00955E7E">
        <w:rPr>
          <w:rFonts w:ascii="Arial" w:hAnsi="Arial" w:cs="Arial"/>
          <w:bCs/>
          <w:color w:val="000000"/>
          <w:sz w:val="24"/>
          <w:szCs w:val="24"/>
          <w:shd w:val="clear" w:color="000000" w:fill="auto"/>
        </w:rPr>
        <w:t xml:space="preserve">: </w:t>
      </w:r>
    </w:p>
    <w:p w:rsidR="00955E7E" w:rsidRPr="00955E7E" w:rsidRDefault="00955E7E" w:rsidP="00955E7E">
      <w:pPr>
        <w:autoSpaceDE w:val="0"/>
        <w:autoSpaceDN w:val="0"/>
        <w:adjustRightInd w:val="0"/>
        <w:spacing w:after="0" w:line="240" w:lineRule="auto"/>
        <w:rPr>
          <w:rFonts w:ascii="Arial" w:hAnsi="Arial" w:cs="Arial"/>
          <w:bCs/>
          <w:color w:val="000000"/>
          <w:sz w:val="24"/>
          <w:szCs w:val="24"/>
          <w:shd w:val="clear" w:color="000000" w:fill="auto"/>
        </w:rPr>
      </w:pPr>
    </w:p>
    <w:p w:rsidR="00955E7E" w:rsidRPr="00955E7E" w:rsidRDefault="00955E7E" w:rsidP="00792381">
      <w:pPr>
        <w:autoSpaceDE w:val="0"/>
        <w:autoSpaceDN w:val="0"/>
        <w:adjustRightInd w:val="0"/>
        <w:spacing w:after="0" w:line="240" w:lineRule="auto"/>
        <w:ind w:left="426" w:hanging="426"/>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Cs/>
          <w:color w:val="000000"/>
          <w:sz w:val="24"/>
          <w:szCs w:val="24"/>
          <w:shd w:val="clear" w:color="000000" w:fill="auto"/>
        </w:rPr>
        <w:tab/>
      </w:r>
      <w:r w:rsidRPr="00955E7E">
        <w:rPr>
          <w:rFonts w:ascii="Arial" w:hAnsi="Arial" w:cs="Arial"/>
          <w:bCs/>
          <w:color w:val="000000"/>
          <w:sz w:val="24"/>
          <w:szCs w:val="24"/>
          <w:shd w:val="clear" w:color="000000" w:fill="auto"/>
        </w:rPr>
        <w:t xml:space="preserve">durch das nachlassgerichtliche Schreiben des </w:t>
      </w:r>
      <w:r>
        <w:rPr>
          <w:rFonts w:ascii="Arial" w:hAnsi="Arial" w:cs="Arial"/>
          <w:bCs/>
          <w:color w:val="000000"/>
          <w:sz w:val="24"/>
          <w:szCs w:val="24"/>
          <w:shd w:val="clear" w:color="000000" w:fill="auto"/>
        </w:rPr>
        <w:br/>
      </w:r>
      <w:r w:rsidRPr="00955E7E">
        <w:rPr>
          <w:rFonts w:ascii="Arial" w:hAnsi="Arial" w:cs="Arial"/>
          <w:bCs/>
          <w:color w:val="000000"/>
          <w:sz w:val="24"/>
          <w:szCs w:val="24"/>
          <w:shd w:val="clear" w:color="000000" w:fill="auto"/>
        </w:rPr>
        <w:t xml:space="preserve">Amtsgerichts </w:t>
      </w:r>
      <w:r w:rsidRPr="00955E7E">
        <w:rPr>
          <w:rFonts w:ascii="Arial" w:hAnsi="Arial" w:cs="Arial"/>
          <w:bCs/>
          <w:color w:val="000000"/>
          <w:sz w:val="24"/>
          <w:szCs w:val="24"/>
          <w:shd w:val="clear" w:color="000000" w:fill="auto"/>
        </w:rPr>
        <w:fldChar w:fldCharType="begin">
          <w:ffData>
            <w:name w:val="Text27"/>
            <w:enabled/>
            <w:calcOnExit w:val="0"/>
            <w:textInput/>
          </w:ffData>
        </w:fldChar>
      </w:r>
      <w:r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Pr="00955E7E">
        <w:rPr>
          <w:rFonts w:ascii="Arial" w:hAnsi="Arial" w:cs="Arial"/>
          <w:bCs/>
          <w:color w:val="000000"/>
          <w:sz w:val="24"/>
          <w:szCs w:val="24"/>
          <w:shd w:val="clear" w:color="000000" w:fill="auto"/>
        </w:rPr>
        <w:fldChar w:fldCharType="begin">
          <w:ffData>
            <w:name w:val="Text27"/>
            <w:enabled/>
            <w:calcOnExit w:val="0"/>
            <w:textInput/>
          </w:ffData>
        </w:fldChar>
      </w:r>
      <w:r w:rsidRPr="00955E7E">
        <w:rPr>
          <w:rFonts w:ascii="Arial" w:hAnsi="Arial" w:cs="Arial"/>
          <w:bCs/>
          <w:color w:val="000000"/>
          <w:sz w:val="24"/>
          <w:szCs w:val="24"/>
          <w:shd w:val="clear" w:color="000000" w:fill="auto"/>
        </w:rPr>
        <w:instrText xml:space="preserve"> FORMTEXT </w:instrText>
      </w:r>
      <w:r w:rsidRPr="00955E7E">
        <w:rPr>
          <w:rFonts w:ascii="Arial" w:hAnsi="Arial" w:cs="Arial"/>
          <w:bCs/>
          <w:color w:val="000000"/>
          <w:sz w:val="24"/>
          <w:szCs w:val="24"/>
          <w:shd w:val="clear" w:color="000000" w:fill="auto"/>
        </w:rPr>
      </w:r>
      <w:r w:rsidRPr="00955E7E">
        <w:rPr>
          <w:rFonts w:ascii="Arial" w:hAnsi="Arial" w:cs="Arial"/>
          <w:bCs/>
          <w:color w:val="000000"/>
          <w:sz w:val="24"/>
          <w:szCs w:val="24"/>
          <w:shd w:val="clear" w:color="000000" w:fill="auto"/>
        </w:rPr>
        <w:fldChar w:fldCharType="separate"/>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noProof/>
          <w:color w:val="000000"/>
          <w:sz w:val="24"/>
          <w:szCs w:val="24"/>
          <w:shd w:val="clear" w:color="000000" w:fill="auto"/>
        </w:rPr>
        <w:t> </w:t>
      </w:r>
      <w:r w:rsidRPr="00955E7E">
        <w:rPr>
          <w:rFonts w:ascii="Arial" w:hAnsi="Arial" w:cs="Arial"/>
          <w:bCs/>
          <w:color w:val="000000"/>
          <w:sz w:val="24"/>
          <w:szCs w:val="24"/>
          <w:shd w:val="clear" w:color="000000" w:fill="auto"/>
        </w:rPr>
        <w:fldChar w:fldCharType="end"/>
      </w:r>
      <w:r w:rsidRPr="00955E7E">
        <w:rPr>
          <w:rFonts w:ascii="Arial" w:hAnsi="Arial" w:cs="Arial"/>
          <w:bCs/>
          <w:color w:val="000000"/>
          <w:sz w:val="24"/>
          <w:szCs w:val="24"/>
          <w:shd w:val="clear" w:color="000000" w:fill="auto"/>
        </w:rPr>
        <w:t xml:space="preserve"> vom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955E7E" w:rsidRDefault="00955E7E" w:rsidP="00792381">
      <w:pPr>
        <w:tabs>
          <w:tab w:val="left" w:pos="426"/>
        </w:tabs>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792381">
        <w:rPr>
          <w:rFonts w:ascii="Arial" w:hAnsi="Arial" w:cs="Arial"/>
          <w:b/>
          <w:bCs/>
          <w:color w:val="000000"/>
          <w:sz w:val="24"/>
          <w:szCs w:val="24"/>
          <w:shd w:val="clear" w:color="000000" w:fill="auto"/>
        </w:rPr>
        <w:tab/>
      </w:r>
      <w:r w:rsidRPr="00955E7E">
        <w:rPr>
          <w:rFonts w:ascii="Arial" w:hAnsi="Arial" w:cs="Arial"/>
          <w:bCs/>
          <w:color w:val="000000"/>
          <w:sz w:val="24"/>
          <w:szCs w:val="24"/>
          <w:shd w:val="clear" w:color="000000" w:fill="auto"/>
        </w:rPr>
        <w:t xml:space="preserve">durch Todesmitteilung am </w:t>
      </w:r>
      <w:r w:rsidR="00792381" w:rsidRPr="00D2261B">
        <w:rPr>
          <w:rFonts w:ascii="Arial" w:hAnsi="Arial" w:cs="Arial"/>
          <w:bCs/>
          <w:color w:val="000000"/>
          <w:sz w:val="24"/>
          <w:szCs w:val="24"/>
          <w:shd w:val="clear" w:color="000000" w:fill="auto"/>
        </w:rPr>
        <w:fldChar w:fldCharType="begin">
          <w:ffData>
            <w:name w:val="Text27"/>
            <w:enabled/>
            <w:calcOnExit w:val="0"/>
            <w:textInput/>
          </w:ffData>
        </w:fldChar>
      </w:r>
      <w:r w:rsidR="00792381" w:rsidRPr="00D2261B">
        <w:rPr>
          <w:rFonts w:ascii="Arial" w:hAnsi="Arial" w:cs="Arial"/>
          <w:bCs/>
          <w:color w:val="000000"/>
          <w:sz w:val="24"/>
          <w:szCs w:val="24"/>
          <w:shd w:val="clear" w:color="000000" w:fill="auto"/>
        </w:rPr>
        <w:instrText xml:space="preserve"> FORMTEXT </w:instrText>
      </w:r>
      <w:r w:rsidR="00792381" w:rsidRPr="00D2261B">
        <w:rPr>
          <w:rFonts w:ascii="Arial" w:hAnsi="Arial" w:cs="Arial"/>
          <w:bCs/>
          <w:color w:val="000000"/>
          <w:sz w:val="24"/>
          <w:szCs w:val="24"/>
          <w:shd w:val="clear" w:color="000000" w:fill="auto"/>
        </w:rPr>
      </w:r>
      <w:r w:rsidR="00792381" w:rsidRPr="00D2261B">
        <w:rPr>
          <w:rFonts w:ascii="Arial" w:hAnsi="Arial" w:cs="Arial"/>
          <w:bCs/>
          <w:color w:val="000000"/>
          <w:sz w:val="24"/>
          <w:szCs w:val="24"/>
          <w:shd w:val="clear" w:color="000000" w:fill="auto"/>
        </w:rPr>
        <w:fldChar w:fldCharType="separate"/>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noProof/>
          <w:color w:val="000000"/>
          <w:sz w:val="24"/>
          <w:szCs w:val="24"/>
          <w:shd w:val="clear" w:color="000000" w:fill="auto"/>
        </w:rPr>
        <w:t> </w:t>
      </w:r>
      <w:r w:rsidR="00792381" w:rsidRPr="00D2261B">
        <w:rPr>
          <w:rFonts w:ascii="Arial" w:hAnsi="Arial" w:cs="Arial"/>
          <w:bCs/>
          <w:color w:val="000000"/>
          <w:sz w:val="24"/>
          <w:szCs w:val="24"/>
          <w:shd w:val="clear" w:color="000000" w:fill="auto"/>
        </w:rPr>
        <w:fldChar w:fldCharType="end"/>
      </w:r>
    </w:p>
    <w:p w:rsidR="00955E7E" w:rsidRDefault="00955E7E"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902C18">
        <w:rPr>
          <w:rFonts w:ascii="Arial" w:hAnsi="Arial" w:cs="Arial"/>
          <w:b/>
          <w:bCs/>
          <w:color w:val="000000"/>
          <w:sz w:val="24"/>
          <w:szCs w:val="24"/>
          <w:shd w:val="clear" w:color="000000" w:fill="auto"/>
        </w:rPr>
      </w:r>
      <w:r w:rsidR="00902C18">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120"/>
        <w:gridCol w:w="3086"/>
        <w:gridCol w:w="3086"/>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902C18">
        <w:rPr>
          <w:rFonts w:ascii="Arial" w:hAnsi="Arial" w:cs="Arial"/>
          <w:bCs/>
          <w:color w:val="000000"/>
          <w:sz w:val="24"/>
          <w:szCs w:val="24"/>
          <w:shd w:val="clear" w:color="000000" w:fill="auto"/>
        </w:rPr>
      </w:r>
      <w:r w:rsidR="00902C18">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902C18">
        <w:rPr>
          <w:rFonts w:ascii="Arial" w:hAnsi="Arial" w:cs="Arial"/>
          <w:bCs/>
          <w:color w:val="000000"/>
          <w:sz w:val="24"/>
          <w:szCs w:val="24"/>
          <w:shd w:val="clear" w:color="000000" w:fill="auto"/>
        </w:rPr>
      </w:r>
      <w:r w:rsidR="00902C18">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902C18">
        <w:rPr>
          <w:rFonts w:ascii="Arial" w:hAnsi="Arial" w:cs="Arial"/>
          <w:bCs/>
          <w:color w:val="000000"/>
          <w:sz w:val="24"/>
          <w:szCs w:val="24"/>
          <w:shd w:val="clear" w:color="000000" w:fill="auto"/>
        </w:rPr>
      </w:r>
      <w:r w:rsidR="00902C18">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955E7E">
        <w:rPr>
          <w:rFonts w:ascii="Arial" w:hAnsi="Arial" w:cs="Arial"/>
          <w:bCs/>
          <w:color w:val="000000"/>
          <w:sz w:val="24"/>
          <w:szCs w:val="24"/>
          <w:shd w:val="clear" w:color="000000" w:fill="auto"/>
        </w:rPr>
        <w:t xml:space="preserve"> </w:t>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662"/>
        <w:gridCol w:w="4686"/>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2124D7" w:rsidRDefault="003A3F17" w:rsidP="003620FB">
      <w:pPr>
        <w:autoSpaceDE w:val="0"/>
        <w:autoSpaceDN w:val="0"/>
        <w:adjustRightInd w:val="0"/>
        <w:spacing w:after="0" w:line="240" w:lineRule="auto"/>
        <w:rPr>
          <w:rFonts w:ascii="Arial" w:hAnsi="Arial" w:cs="Arial"/>
          <w:b/>
          <w:bCs/>
          <w:color w:val="000000"/>
          <w:sz w:val="28"/>
          <w:szCs w:val="28"/>
          <w:shd w:val="clear" w:color="000000" w:fill="auto"/>
        </w:rPr>
      </w:pPr>
      <w:r w:rsidRPr="00D2261B">
        <w:rPr>
          <w:rFonts w:ascii="Arial" w:hAnsi="Arial" w:cs="Arial"/>
          <w:bCs/>
          <w:color w:val="000000"/>
          <w:sz w:val="24"/>
          <w:szCs w:val="24"/>
          <w:shd w:val="clear" w:color="000000" w:fill="auto"/>
        </w:rPr>
        <w:t>Bitte beachten Sie, dass beide Elternteile anwesend sein müssen!</w:t>
      </w:r>
      <w:r w:rsidR="002124D7">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p w:rsidR="00955E7E" w:rsidRPr="00955E7E" w:rsidRDefault="00955E7E" w:rsidP="00955E7E">
      <w:pPr>
        <w:jc w:val="center"/>
        <w:rPr>
          <w:rFonts w:ascii="Arial" w:hAnsi="Arial" w:cs="Arial"/>
          <w:b/>
          <w:sz w:val="20"/>
          <w:szCs w:val="20"/>
        </w:rPr>
      </w:pPr>
      <w:r w:rsidRPr="00955E7E">
        <w:rPr>
          <w:rFonts w:ascii="Arial" w:hAnsi="Arial" w:cs="Arial"/>
          <w:b/>
          <w:sz w:val="20"/>
          <w:szCs w:val="20"/>
        </w:rPr>
        <w:t>Datenschutzrechtliche Hinweise</w:t>
      </w:r>
    </w:p>
    <w:p w:rsidR="00955E7E" w:rsidRPr="00955E7E" w:rsidRDefault="00955E7E">
      <w:r w:rsidRPr="00955E7E">
        <w:rPr>
          <w:rFonts w:ascii="Arial" w:hAnsi="Arial" w:cs="Arial"/>
          <w:sz w:val="20"/>
          <w:szCs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sectPr w:rsidR="00955E7E" w:rsidRPr="00955E7E" w:rsidSect="003620FB">
      <w:headerReference w:type="even" r:id="rId8"/>
      <w:headerReference w:type="default" r:id="rId9"/>
      <w:footerReference w:type="even" r:id="rId10"/>
      <w:footerReference w:type="default" r:id="rId11"/>
      <w:headerReference w:type="first" r:id="rId12"/>
      <w:footerReference w:type="first" r:id="rId13"/>
      <w:pgSz w:w="11910" w:h="16845"/>
      <w:pgMar w:top="1134" w:right="1418" w:bottom="1134" w:left="1134" w:header="284" w:footer="57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902C18">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81" w:rsidRDefault="007923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902C18">
      <w:rPr>
        <w:rFonts w:ascii="Arial" w:hAnsi="Arial" w:cs="Arial"/>
        <w:noProof/>
      </w:rPr>
      <w:t>4</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902C18">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24F45"/>
    <w:multiLevelType w:val="hybridMultilevel"/>
    <w:tmpl w:val="165C1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dctsQdCzy+FmB21DE8ax2TzqiGmjNt3kaub55V/XEJ2QId9+uR1leEw3zQ0w6OkGHWx4/EZy8gRuuKgV62D7TQ==" w:salt="ECw+poWapiXAVjyIGdrLv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16327B"/>
    <w:rsid w:val="002124D7"/>
    <w:rsid w:val="00213673"/>
    <w:rsid w:val="003017BA"/>
    <w:rsid w:val="00335790"/>
    <w:rsid w:val="003620FB"/>
    <w:rsid w:val="003A3F17"/>
    <w:rsid w:val="003A4DF6"/>
    <w:rsid w:val="00500433"/>
    <w:rsid w:val="00576F9F"/>
    <w:rsid w:val="005E037E"/>
    <w:rsid w:val="00643BE5"/>
    <w:rsid w:val="00792381"/>
    <w:rsid w:val="00880E13"/>
    <w:rsid w:val="00902C18"/>
    <w:rsid w:val="00955E7E"/>
    <w:rsid w:val="00B35A03"/>
    <w:rsid w:val="00D0669D"/>
    <w:rsid w:val="00D16291"/>
    <w:rsid w:val="00D2261B"/>
    <w:rsid w:val="00D5729D"/>
    <w:rsid w:val="00DE5E79"/>
    <w:rsid w:val="00E169BF"/>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CCAA0"/>
  <w15:docId w15:val="{50ED8972-7DA6-401F-A255-51498257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 w:type="paragraph" w:styleId="Sprechblasentext">
    <w:name w:val="Balloon Text"/>
    <w:basedOn w:val="Standard"/>
    <w:link w:val="SprechblasentextZchn"/>
    <w:uiPriority w:val="99"/>
    <w:semiHidden/>
    <w:unhideWhenUsed/>
    <w:rsid w:val="00955E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846C-EB77-4369-B362-CDBCDB33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Kleimaier, Isabelle (AG Oberndorf)</cp:lastModifiedBy>
  <cp:revision>3</cp:revision>
  <cp:lastPrinted>2018-09-20T07:54:00Z</cp:lastPrinted>
  <dcterms:created xsi:type="dcterms:W3CDTF">2019-07-17T11:58:00Z</dcterms:created>
  <dcterms:modified xsi:type="dcterms:W3CDTF">2019-07-17T12:24:00Z</dcterms:modified>
</cp:coreProperties>
</file>